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11" w:rsidRDefault="00AC4711" w:rsidP="00245DE1">
      <w:pPr>
        <w:ind w:firstLine="723"/>
        <w:jc w:val="center"/>
        <w:rPr>
          <w:b/>
          <w:bCs/>
          <w:sz w:val="36"/>
          <w:szCs w:val="36"/>
        </w:rPr>
      </w:pPr>
    </w:p>
    <w:p w:rsidR="00AC4711" w:rsidRDefault="00AC4711" w:rsidP="00245DE1">
      <w:pPr>
        <w:ind w:firstLine="723"/>
        <w:jc w:val="center"/>
        <w:rPr>
          <w:b/>
          <w:bCs/>
          <w:sz w:val="36"/>
          <w:szCs w:val="36"/>
        </w:rPr>
      </w:pPr>
    </w:p>
    <w:p w:rsidR="00AC4711" w:rsidRDefault="007C68D1" w:rsidP="00245DE1">
      <w:pPr>
        <w:ind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安徽省食品药品检验研究院网站</w:t>
      </w:r>
      <w:r w:rsidR="00245DE1">
        <w:rPr>
          <w:rFonts w:hint="eastAsia"/>
          <w:b/>
          <w:bCs/>
          <w:sz w:val="36"/>
          <w:szCs w:val="36"/>
        </w:rPr>
        <w:t>架构</w:t>
      </w:r>
      <w:r>
        <w:rPr>
          <w:rFonts w:hint="eastAsia"/>
          <w:b/>
          <w:bCs/>
          <w:sz w:val="36"/>
          <w:szCs w:val="36"/>
        </w:rPr>
        <w:t>升级改造</w:t>
      </w:r>
    </w:p>
    <w:p w:rsidR="00AC4711" w:rsidRDefault="00AC471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AC4711" w:rsidRDefault="007C68D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采</w:t>
      </w:r>
    </w:p>
    <w:p w:rsidR="00AC4711" w:rsidRDefault="007C68D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购</w:t>
      </w:r>
    </w:p>
    <w:p w:rsidR="00AC4711" w:rsidRDefault="007C68D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需</w:t>
      </w:r>
    </w:p>
    <w:p w:rsidR="00AC4711" w:rsidRDefault="007C68D1" w:rsidP="00245DE1">
      <w:pPr>
        <w:ind w:firstLine="723"/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求</w:t>
      </w:r>
    </w:p>
    <w:p w:rsidR="00AC4711" w:rsidRDefault="00AC4711" w:rsidP="00245DE1">
      <w:pPr>
        <w:ind w:firstLine="723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AC4711" w:rsidRDefault="00AC4711" w:rsidP="00245DE1"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AC4711" w:rsidRDefault="007C68D1" w:rsidP="00245DE1">
      <w:pPr>
        <w:ind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安徽省食品药品检验研究院</w:t>
      </w:r>
    </w:p>
    <w:p w:rsidR="00AC4711" w:rsidRDefault="007C68D1" w:rsidP="00245DE1">
      <w:pPr>
        <w:ind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2026年5月</w:t>
      </w:r>
    </w:p>
    <w:p w:rsidR="00AC4711" w:rsidRDefault="00AC4711" w:rsidP="00245DE1">
      <w:pPr>
        <w:ind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AC4711" w:rsidRDefault="007C68D1" w:rsidP="00245DE1">
      <w:pPr>
        <w:ind w:firstLine="72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</w:p>
    <w:p w:rsidR="00AC4711" w:rsidRDefault="007C68D1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一、项目概况及要求</w:t>
      </w:r>
    </w:p>
    <w:p w:rsidR="00AC4711" w:rsidRDefault="007C68D1">
      <w:pPr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1、基本概况</w:t>
      </w:r>
    </w:p>
    <w:p w:rsidR="00AC4711" w:rsidRDefault="007C68D1" w:rsidP="00245DE1">
      <w:pPr>
        <w:ind w:firstLine="560"/>
      </w:pPr>
      <w:r>
        <w:rPr>
          <w:rFonts w:hint="eastAsia"/>
        </w:rPr>
        <w:t>安徽省食品药品检验</w:t>
      </w:r>
      <w:proofErr w:type="gramStart"/>
      <w:r>
        <w:rPr>
          <w:rFonts w:hint="eastAsia"/>
        </w:rPr>
        <w:t>研究院官网建设</w:t>
      </w:r>
      <w:proofErr w:type="gramEnd"/>
      <w:r>
        <w:rPr>
          <w:rFonts w:hint="eastAsia"/>
        </w:rPr>
        <w:t>时间较长，版面、栏目及网站功能已无法适应当前使用需求，本次安徽省食品药品检验</w:t>
      </w:r>
      <w:proofErr w:type="gramStart"/>
      <w:r>
        <w:rPr>
          <w:rFonts w:hint="eastAsia"/>
        </w:rPr>
        <w:t>研究院官网将</w:t>
      </w:r>
      <w:proofErr w:type="gramEnd"/>
      <w:r>
        <w:rPr>
          <w:rFonts w:hint="eastAsia"/>
        </w:rPr>
        <w:t>从网站页面、栏目整合、后台技术功能等方面进行全面升级改造，同时结合单位日常工作需求，提升网站的安全性和稳定性，以满足网站系统在新时代下的发展需求。</w:t>
      </w:r>
    </w:p>
    <w:p w:rsidR="00AC4711" w:rsidRDefault="007C68D1" w:rsidP="00245DE1">
      <w:pPr>
        <w:ind w:firstLine="560"/>
      </w:pPr>
      <w:r>
        <w:rPr>
          <w:rFonts w:hint="eastAsia"/>
        </w:rPr>
        <w:t>本项目遵循“自主可控、安全可靠、务实高效”的总体原则，提升网站服务质量和安全系数。项目实施应兼顾系统的安全性、软硬件的兼容性、功能的先进实用性、操作的便利性；运用成熟先进安全稳定的互联网信息技术，保证正常的升级改造，及时发现问题、解决问题；保障网站内容的变更与发布的及时响应；有序实施，保障数据维护等工作的高效与安全，保障软件</w:t>
      </w:r>
      <w:r>
        <w:rPr>
          <w:rFonts w:hint="eastAsia"/>
        </w:rPr>
        <w:t>BUG</w:t>
      </w:r>
      <w:r>
        <w:rPr>
          <w:rFonts w:hint="eastAsia"/>
        </w:rPr>
        <w:t>能够及时修改；通过充分的调研、有序的规划，全面提升应用系统的可用性，打造满足发展所需的门户网站。</w:t>
      </w:r>
    </w:p>
    <w:p w:rsidR="00AC4711" w:rsidRDefault="007C68D1">
      <w:pPr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2、投标要求</w:t>
      </w:r>
    </w:p>
    <w:p w:rsidR="00AC4711" w:rsidRDefault="007C68D1" w:rsidP="00245DE1">
      <w:pPr>
        <w:ind w:firstLine="560"/>
      </w:pPr>
      <w:r>
        <w:rPr>
          <w:rFonts w:hint="eastAsia"/>
        </w:rPr>
        <w:t>本项目不统一组织现场考察，供应商</w:t>
      </w:r>
      <w:r w:rsidR="00245DE1">
        <w:rPr>
          <w:rFonts w:hint="eastAsia"/>
        </w:rPr>
        <w:t>可</w:t>
      </w:r>
      <w:r>
        <w:rPr>
          <w:rFonts w:hint="eastAsia"/>
        </w:rPr>
        <w:t>自行考察。联系电话：</w:t>
      </w:r>
      <w:r w:rsidR="00245DE1">
        <w:rPr>
          <w:rFonts w:hint="eastAsia"/>
        </w:rPr>
        <w:t>63710039</w:t>
      </w:r>
      <w:r>
        <w:rPr>
          <w:rFonts w:hint="eastAsia"/>
        </w:rPr>
        <w:t>（服务时间为工作日</w:t>
      </w:r>
      <w:r w:rsidR="00245DE1">
        <w:rPr>
          <w:rFonts w:hint="eastAsia"/>
        </w:rPr>
        <w:t>8</w:t>
      </w:r>
      <w:r>
        <w:rPr>
          <w:rFonts w:hint="eastAsia"/>
        </w:rPr>
        <w:t>：</w:t>
      </w:r>
      <w:r w:rsidR="00245DE1">
        <w:rPr>
          <w:rFonts w:hint="eastAsia"/>
        </w:rPr>
        <w:t>3</w:t>
      </w:r>
      <w:r>
        <w:rPr>
          <w:rFonts w:hint="eastAsia"/>
        </w:rPr>
        <w:t>0-12:00</w:t>
      </w:r>
      <w:r>
        <w:rPr>
          <w:rFonts w:hint="eastAsia"/>
        </w:rPr>
        <w:t>、</w:t>
      </w:r>
      <w:r>
        <w:rPr>
          <w:rFonts w:hint="eastAsia"/>
        </w:rPr>
        <w:t>14:30-1</w:t>
      </w:r>
      <w:r w:rsidR="00245DE1">
        <w:rPr>
          <w:rFonts w:hint="eastAsia"/>
        </w:rPr>
        <w:t>8</w:t>
      </w:r>
      <w:r>
        <w:rPr>
          <w:rFonts w:hint="eastAsia"/>
        </w:rPr>
        <w:t>:00</w:t>
      </w:r>
      <w:r>
        <w:rPr>
          <w:rFonts w:hint="eastAsia"/>
        </w:rPr>
        <w:t>），</w:t>
      </w:r>
    </w:p>
    <w:p w:rsidR="00AC4711" w:rsidRDefault="007C68D1" w:rsidP="00245DE1">
      <w:pPr>
        <w:ind w:firstLine="560"/>
      </w:pPr>
      <w:r>
        <w:rPr>
          <w:rFonts w:hint="eastAsia"/>
        </w:rPr>
        <w:t>截止时间：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 w:rsidR="00DC1A55">
        <w:rPr>
          <w:rFonts w:hint="eastAsia"/>
          <w:u w:val="single"/>
        </w:rPr>
        <w:t>5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 w:rsidR="00DC1A55">
        <w:rPr>
          <w:rFonts w:hint="eastAsia"/>
          <w:u w:val="single"/>
        </w:rPr>
        <w:t>2</w:t>
      </w:r>
      <w:r w:rsidR="00976D6E">
        <w:rPr>
          <w:rFonts w:hint="eastAsia"/>
          <w:u w:val="single"/>
        </w:rPr>
        <w:t>7</w:t>
      </w:r>
      <w:r>
        <w:rPr>
          <w:rFonts w:hint="eastAsia"/>
        </w:rPr>
        <w:t>日</w:t>
      </w:r>
      <w:r>
        <w:rPr>
          <w:rFonts w:hint="eastAsia"/>
        </w:rPr>
        <w:t>16</w:t>
      </w:r>
      <w:r>
        <w:rPr>
          <w:rFonts w:hint="eastAsia"/>
        </w:rPr>
        <w:t>时</w:t>
      </w:r>
      <w:r>
        <w:rPr>
          <w:rFonts w:hint="eastAsia"/>
        </w:rPr>
        <w:t>00</w:t>
      </w:r>
      <w:r>
        <w:rPr>
          <w:rFonts w:hint="eastAsia"/>
        </w:rPr>
        <w:t>分（北京时间）</w:t>
      </w:r>
    </w:p>
    <w:p w:rsidR="00AC4711" w:rsidRDefault="007C68D1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二、总体要求：</w:t>
      </w:r>
    </w:p>
    <w:p w:rsidR="00AC4711" w:rsidRDefault="007C68D1">
      <w:pPr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申请人资格要求：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）满足《中华人民共和国政府采购法》第二十二条规定；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）无重大违法记录声明函、无不良信用记录声明函；</w:t>
      </w:r>
    </w:p>
    <w:p w:rsidR="00AC4711" w:rsidRDefault="007C68D1" w:rsidP="00245DE1">
      <w:pPr>
        <w:ind w:firstLine="56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）本项目不接受联合体投标；</w:t>
      </w:r>
    </w:p>
    <w:p w:rsidR="00AC4711" w:rsidRDefault="007C68D1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三、功能性需求</w:t>
      </w:r>
    </w:p>
    <w:p w:rsidR="00AC4711" w:rsidRDefault="007C68D1" w:rsidP="00245DE1">
      <w:pPr>
        <w:ind w:firstLine="562"/>
        <w:rPr>
          <w:b/>
          <w:bCs/>
        </w:rPr>
      </w:pPr>
      <w:r>
        <w:rPr>
          <w:rFonts w:hint="eastAsia"/>
          <w:b/>
          <w:bCs/>
        </w:rPr>
        <w:t>（一）平台架构</w:t>
      </w:r>
    </w:p>
    <w:p w:rsidR="00AC4711" w:rsidRDefault="007C68D1" w:rsidP="00245DE1">
      <w:pPr>
        <w:ind w:firstLine="560"/>
      </w:pPr>
      <w:bookmarkStart w:id="0" w:name="_Toc466444890"/>
      <w:r>
        <w:rPr>
          <w:rFonts w:hint="eastAsia"/>
        </w:rPr>
        <w:t>1.</w:t>
      </w:r>
      <w:r>
        <w:rPr>
          <w:rFonts w:hint="eastAsia"/>
        </w:rPr>
        <w:t>技术架构</w:t>
      </w:r>
      <w:bookmarkStart w:id="1" w:name="_GoBack"/>
      <w:bookmarkEnd w:id="0"/>
      <w:bookmarkEnd w:id="1"/>
    </w:p>
    <w:p w:rsidR="00AC4711" w:rsidRDefault="007C68D1" w:rsidP="00245DE1">
      <w:pPr>
        <w:ind w:firstLine="560"/>
      </w:pPr>
      <w:bookmarkStart w:id="2" w:name="_Toc466444893"/>
      <w:r>
        <w:rPr>
          <w:rFonts w:hint="eastAsia"/>
        </w:rPr>
        <w:t>采用基于主流技术架构，</w:t>
      </w:r>
      <w:r>
        <w:rPr>
          <w:rFonts w:hint="eastAsia"/>
        </w:rPr>
        <w:t>B</w:t>
      </w:r>
      <w:r>
        <w:rPr>
          <w:rFonts w:hint="eastAsia"/>
        </w:rPr>
        <w:t>／</w:t>
      </w:r>
      <w:r>
        <w:rPr>
          <w:rFonts w:hint="eastAsia"/>
        </w:rPr>
        <w:t>S</w:t>
      </w:r>
      <w:r>
        <w:rPr>
          <w:rFonts w:hint="eastAsia"/>
        </w:rPr>
        <w:t>结构的应用系统。系统内各应用子系统和功能模块运行遵循技术标准的约束。保障平台应具有良好的跨平台、跨数据库和分布式部署能力，具有先进性和前瞻性特点，满足无限扩展和延伸的需求。</w:t>
      </w:r>
    </w:p>
    <w:p w:rsidR="00AC4711" w:rsidRDefault="007C68D1" w:rsidP="00245DE1">
      <w:pPr>
        <w:ind w:firstLine="560"/>
      </w:pPr>
      <w:r>
        <w:rPr>
          <w:rFonts w:hint="eastAsia"/>
        </w:rPr>
        <w:t>2.REDIS</w:t>
      </w:r>
      <w:r>
        <w:rPr>
          <w:rFonts w:hint="eastAsia"/>
        </w:rPr>
        <w:t>分布式缓存架构</w:t>
      </w:r>
      <w:bookmarkEnd w:id="2"/>
    </w:p>
    <w:p w:rsidR="00AC4711" w:rsidRDefault="007C68D1" w:rsidP="00245DE1">
      <w:pPr>
        <w:ind w:firstLine="560"/>
      </w:pPr>
      <w:r>
        <w:rPr>
          <w:rFonts w:hint="eastAsia"/>
        </w:rPr>
        <w:t>采用</w:t>
      </w:r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分布式缓存架构，发挥</w:t>
      </w:r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的特性，实现平台运行性能的提升。</w:t>
      </w:r>
    </w:p>
    <w:p w:rsidR="00AC4711" w:rsidRDefault="007C68D1" w:rsidP="00245DE1">
      <w:pPr>
        <w:ind w:firstLine="560"/>
      </w:pPr>
      <w:r>
        <w:rPr>
          <w:rFonts w:hint="eastAsia"/>
        </w:rPr>
        <w:t>3.</w:t>
      </w:r>
      <w:r>
        <w:rPr>
          <w:rFonts w:hint="eastAsia"/>
        </w:rPr>
        <w:t>性能要求</w:t>
      </w:r>
    </w:p>
    <w:p w:rsidR="00AC4711" w:rsidRDefault="007C68D1" w:rsidP="00245DE1">
      <w:pPr>
        <w:ind w:firstLine="560"/>
      </w:pPr>
      <w:r>
        <w:rPr>
          <w:rFonts w:hint="eastAsia"/>
        </w:rPr>
        <w:t>具有稳定高效能力，能够满足</w:t>
      </w:r>
      <w:r>
        <w:rPr>
          <w:rFonts w:hint="eastAsia"/>
        </w:rPr>
        <w:t>7*24*365</w:t>
      </w:r>
      <w:r>
        <w:rPr>
          <w:rFonts w:hint="eastAsia"/>
        </w:rPr>
        <w:t>的不间断运行，并保证执行效率不会因为时间的推移而降低，要求平台平均年故障时间＜</w:t>
      </w:r>
      <w:r>
        <w:rPr>
          <w:rFonts w:hint="eastAsia"/>
        </w:rPr>
        <w:t>1</w:t>
      </w:r>
      <w:r>
        <w:rPr>
          <w:rFonts w:hint="eastAsia"/>
        </w:rPr>
        <w:t>天，平均故障时间＜</w:t>
      </w:r>
      <w:r>
        <w:rPr>
          <w:rFonts w:hint="eastAsia"/>
        </w:rPr>
        <w:t>20</w:t>
      </w:r>
      <w:r>
        <w:rPr>
          <w:rFonts w:hint="eastAsia"/>
        </w:rPr>
        <w:t>分钟</w:t>
      </w:r>
      <w:r>
        <w:rPr>
          <w:rFonts w:hint="eastAsia"/>
        </w:rPr>
        <w:t>/</w:t>
      </w:r>
      <w:r>
        <w:rPr>
          <w:rFonts w:hint="eastAsia"/>
        </w:rPr>
        <w:t>次。在网络环境稳定的前提下，首页生成响应时间和用户访问各级页面的平均响应时间应低于</w:t>
      </w:r>
      <w:r>
        <w:rPr>
          <w:rFonts w:hint="eastAsia"/>
        </w:rPr>
        <w:t>0.5</w:t>
      </w:r>
      <w:r>
        <w:rPr>
          <w:rFonts w:hint="eastAsia"/>
        </w:rPr>
        <w:t>秒。</w:t>
      </w:r>
    </w:p>
    <w:p w:rsidR="00AC4711" w:rsidRDefault="007C68D1" w:rsidP="00245DE1">
      <w:pPr>
        <w:ind w:firstLine="560"/>
      </w:pPr>
      <w:r>
        <w:rPr>
          <w:rFonts w:hint="eastAsia"/>
        </w:rPr>
        <w:t>4.</w:t>
      </w:r>
      <w:r>
        <w:rPr>
          <w:rFonts w:hint="eastAsia"/>
        </w:rPr>
        <w:t>产品及安全要求</w:t>
      </w:r>
    </w:p>
    <w:p w:rsidR="00AC4711" w:rsidRDefault="007C68D1" w:rsidP="00245DE1">
      <w:pPr>
        <w:ind w:firstLine="560"/>
      </w:pPr>
      <w:r>
        <w:rPr>
          <w:rFonts w:hint="eastAsia"/>
        </w:rPr>
        <w:t>网站支持国产化环境下稳定运行，同时支持国产化环境适配，实现服务端应用环境全面适配。网站平台部署运行在国产服务器环境下，则必须考虑网站平台需要适配国产操作系统、数据库、中间件等相关环境。前后端分离部署。采用分部署部署方式，且实现网站前后端分离部署，具体根据网络环境选择最优方案。</w:t>
      </w:r>
    </w:p>
    <w:p w:rsidR="00AC4711" w:rsidRDefault="007C68D1" w:rsidP="00245DE1">
      <w:pPr>
        <w:ind w:firstLine="562"/>
        <w:rPr>
          <w:b/>
          <w:bCs/>
        </w:rPr>
      </w:pPr>
      <w:r>
        <w:rPr>
          <w:rFonts w:hint="eastAsia"/>
          <w:b/>
          <w:bCs/>
        </w:rPr>
        <w:lastRenderedPageBreak/>
        <w:t>（二）核心功能要求</w:t>
      </w:r>
    </w:p>
    <w:p w:rsidR="00AC4711" w:rsidRDefault="007C68D1" w:rsidP="00245DE1">
      <w:pPr>
        <w:ind w:firstLine="560"/>
      </w:pPr>
      <w:r>
        <w:rPr>
          <w:rFonts w:hint="eastAsia"/>
        </w:rPr>
        <w:t>1.</w:t>
      </w:r>
      <w:r>
        <w:rPr>
          <w:rFonts w:hint="eastAsia"/>
        </w:rPr>
        <w:t>平台具备工作台管理，用户可通过工作台查看待办中心、站点访问量统计分析、共享资源库、个人知识库、运维监控等最新消息提醒及历史消息。根据网站管理、运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的登录类型和权限展示应用系统的快捷入口，可根据个人习惯和工作需要添加</w:t>
      </w:r>
      <w:r>
        <w:rPr>
          <w:rFonts w:hint="eastAsia"/>
        </w:rPr>
        <w:t>/</w:t>
      </w:r>
      <w:r>
        <w:rPr>
          <w:rFonts w:hint="eastAsia"/>
        </w:rPr>
        <w:t>删除应用系统的快捷入口。</w:t>
      </w:r>
    </w:p>
    <w:p w:rsidR="00AC4711" w:rsidRDefault="007C68D1" w:rsidP="00245DE1">
      <w:pPr>
        <w:ind w:firstLine="560"/>
      </w:pPr>
      <w:r>
        <w:rPr>
          <w:rFonts w:hint="eastAsia"/>
        </w:rPr>
        <w:t>2.</w:t>
      </w:r>
      <w:r>
        <w:rPr>
          <w:rFonts w:hint="eastAsia"/>
        </w:rPr>
        <w:t>内容采编功能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支持主流浏览器编辑；支持对文章设置标题、副标题、作者、来源等属性进行编辑。后台提供多种媒体格式（信息、图片、音频、视频）的文档编辑功能，提供多种格式文件上传功能，编辑器带有文档原排版样式上传，编辑器支持从</w:t>
      </w:r>
      <w:r>
        <w:rPr>
          <w:rFonts w:hint="eastAsia"/>
        </w:rPr>
        <w:t>word</w:t>
      </w:r>
      <w:r>
        <w:rPr>
          <w:rFonts w:hint="eastAsia"/>
        </w:rPr>
        <w:t>直接导入相同的格式排版展示，支持一键排版和清除格式等；支持对所有信息都支持信息排序支持可视化手动式拖拽；系统支持图片批量上传，上传后系统自动生成</w:t>
      </w:r>
      <w:r>
        <w:rPr>
          <w:rFonts w:hint="eastAsia"/>
        </w:rPr>
        <w:t>5</w:t>
      </w:r>
      <w:r>
        <w:rPr>
          <w:rFonts w:hint="eastAsia"/>
        </w:rPr>
        <w:t>种不同尺寸的图片供选择。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）系统可实现对主流视频的一键上传，视频上</w:t>
      </w:r>
      <w:proofErr w:type="gramStart"/>
      <w:r>
        <w:rPr>
          <w:rFonts w:hint="eastAsia"/>
        </w:rPr>
        <w:t>传支持</w:t>
      </w:r>
      <w:proofErr w:type="gramEnd"/>
      <w:r>
        <w:rPr>
          <w:rFonts w:hint="eastAsia"/>
        </w:rPr>
        <w:t>封面图片的自定义设置，视频支持多种的视频格式。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）支持文章时效性管理，可以设置文章上线及下线时间。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）支持信息发布辅助功能设置，如信息是否置顶显示，定时发布时间等。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）支持信息采编记忆功能，对历史编辑记录具有留痕保存，可恢复历史时间节点。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）支持作者和来源信息的编辑和自动保存功能。</w:t>
      </w:r>
    </w:p>
    <w:p w:rsidR="00AC4711" w:rsidRDefault="007C68D1" w:rsidP="00245DE1">
      <w:pPr>
        <w:ind w:firstLine="560"/>
      </w:pPr>
      <w:r>
        <w:rPr>
          <w:rFonts w:hint="eastAsia"/>
        </w:rPr>
        <w:lastRenderedPageBreak/>
        <w:t>（</w:t>
      </w:r>
      <w:r>
        <w:rPr>
          <w:rFonts w:hint="eastAsia"/>
        </w:rPr>
        <w:t>7</w:t>
      </w:r>
      <w:r>
        <w:rPr>
          <w:rFonts w:hint="eastAsia"/>
        </w:rPr>
        <w:t>）支持信息是否同步多频道显示，支持信息关键词自动分词技术。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）支持信息发布预览功能，具备对信息</w:t>
      </w:r>
      <w:proofErr w:type="gramStart"/>
      <w:r>
        <w:rPr>
          <w:rFonts w:hint="eastAsia"/>
        </w:rPr>
        <w:t>批量或</w:t>
      </w:r>
      <w:proofErr w:type="gramEnd"/>
      <w:r>
        <w:rPr>
          <w:rFonts w:hint="eastAsia"/>
        </w:rPr>
        <w:t>单条迁移和复制功能。支持新闻信息全程修改功能，即信息发布以后，也能够对信息内容、标题等进行重新修改，然后再次发布。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）支持按发布时间、发布部门、发布状态、采编人员、关键字等多种检索功能，也支持全站内容检索功能。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）支持信息回收站一键恢复。</w:t>
      </w:r>
    </w:p>
    <w:p w:rsidR="00AC4711" w:rsidRDefault="007C68D1" w:rsidP="00245DE1">
      <w:pPr>
        <w:ind w:firstLine="560"/>
      </w:pPr>
      <w:r>
        <w:rPr>
          <w:rFonts w:hint="eastAsia"/>
        </w:rPr>
        <w:t>3.</w:t>
      </w:r>
      <w:r>
        <w:rPr>
          <w:rFonts w:hint="eastAsia"/>
        </w:rPr>
        <w:t>内容检测系统</w:t>
      </w:r>
    </w:p>
    <w:p w:rsidR="00AC4711" w:rsidRDefault="007C68D1" w:rsidP="00245DE1">
      <w:pPr>
        <w:ind w:firstLine="560"/>
      </w:pPr>
      <w:r>
        <w:rPr>
          <w:rFonts w:hint="eastAsia"/>
        </w:rPr>
        <w:t>系统</w:t>
      </w:r>
      <w:proofErr w:type="gramStart"/>
      <w:r>
        <w:rPr>
          <w:rFonts w:hint="eastAsia"/>
        </w:rPr>
        <w:t>需支持</w:t>
      </w:r>
      <w:proofErr w:type="gramEnd"/>
      <w:r>
        <w:rPr>
          <w:rFonts w:hint="eastAsia"/>
        </w:rPr>
        <w:t>敏感词库、错别字库检测，对内容发布前进行自动检测及定位，具有过滤和替换功能，且管理人员能实时对基础词库进行新增更新操作。</w:t>
      </w:r>
    </w:p>
    <w:p w:rsidR="00AC4711" w:rsidRDefault="007C68D1" w:rsidP="00245DE1">
      <w:pPr>
        <w:ind w:firstLine="560"/>
      </w:pPr>
      <w:r>
        <w:rPr>
          <w:rFonts w:hint="eastAsia"/>
        </w:rPr>
        <w:t>4.</w:t>
      </w:r>
      <w:r>
        <w:rPr>
          <w:rFonts w:hint="eastAsia"/>
        </w:rPr>
        <w:t>用户权限管理</w:t>
      </w:r>
    </w:p>
    <w:p w:rsidR="00AC4711" w:rsidRDefault="007C68D1" w:rsidP="00245DE1">
      <w:pPr>
        <w:ind w:firstLine="560"/>
      </w:pPr>
      <w:r>
        <w:rPr>
          <w:rFonts w:hint="eastAsia"/>
        </w:rPr>
        <w:t>用户权限管理灵活，可自定义用户角色组，用户角色实现分站点、分级的授权管理，从用户的角色和组织细分，对不同的用户，按照组织机构分别进行组织，对资源可以按照站点、栏目、子栏目管理。</w:t>
      </w:r>
    </w:p>
    <w:p w:rsidR="00AC4711" w:rsidRDefault="007C68D1" w:rsidP="00245DE1">
      <w:pPr>
        <w:ind w:firstLine="560"/>
      </w:pPr>
      <w:r>
        <w:rPr>
          <w:rFonts w:hint="eastAsia"/>
        </w:rPr>
        <w:t>5.</w:t>
      </w:r>
      <w:r>
        <w:rPr>
          <w:rFonts w:hint="eastAsia"/>
        </w:rPr>
        <w:t>可视化工作流</w:t>
      </w:r>
    </w:p>
    <w:p w:rsidR="00AC4711" w:rsidRDefault="007C68D1" w:rsidP="00245DE1">
      <w:pPr>
        <w:ind w:firstLine="560"/>
      </w:pPr>
      <w:r>
        <w:rPr>
          <w:rFonts w:hint="eastAsia"/>
        </w:rPr>
        <w:t>系统具有可视化工作流，可后台自定义配置工作流，可以针对不同的栏目设置不同的审核体系，审核过程全程可视化，可以查看被审核文章当前的审核状态及处理人等相关信息。</w:t>
      </w:r>
    </w:p>
    <w:p w:rsidR="00AC4711" w:rsidRDefault="007C68D1" w:rsidP="00245DE1">
      <w:pPr>
        <w:ind w:firstLine="560"/>
      </w:pPr>
      <w:r>
        <w:rPr>
          <w:rFonts w:hint="eastAsia"/>
        </w:rPr>
        <w:t>6.</w:t>
      </w:r>
      <w:r>
        <w:rPr>
          <w:rFonts w:hint="eastAsia"/>
        </w:rPr>
        <w:t>频道管理</w:t>
      </w:r>
    </w:p>
    <w:p w:rsidR="00AC4711" w:rsidRDefault="007C68D1" w:rsidP="00245DE1">
      <w:pPr>
        <w:ind w:firstLine="560"/>
      </w:pPr>
      <w:proofErr w:type="gramStart"/>
      <w:r>
        <w:rPr>
          <w:rFonts w:hint="eastAsia"/>
        </w:rPr>
        <w:t>需支持</w:t>
      </w:r>
      <w:proofErr w:type="gramEnd"/>
      <w:r>
        <w:rPr>
          <w:rFonts w:hint="eastAsia"/>
        </w:rPr>
        <w:t>整个系统各级频道及栏目自定义管理，站点栏目可任意扩</w:t>
      </w:r>
      <w:r>
        <w:rPr>
          <w:rFonts w:hint="eastAsia"/>
        </w:rPr>
        <w:lastRenderedPageBreak/>
        <w:t>展，栏目属性自定义，能够实现门户主站栏目的添加、修改、删除、迁移等管理维护。</w:t>
      </w:r>
    </w:p>
    <w:p w:rsidR="00AC4711" w:rsidRDefault="007C68D1" w:rsidP="00245DE1">
      <w:pPr>
        <w:ind w:firstLine="560"/>
      </w:pPr>
      <w:proofErr w:type="gramStart"/>
      <w:r>
        <w:rPr>
          <w:rFonts w:hint="eastAsia"/>
        </w:rPr>
        <w:t>需支持</w:t>
      </w:r>
      <w:proofErr w:type="gramEnd"/>
      <w:r>
        <w:rPr>
          <w:rFonts w:hint="eastAsia"/>
        </w:rPr>
        <w:t>栏目手动拖拽式排序、转向地址、内容模型、栏目模板、文章模板等设置。</w:t>
      </w:r>
    </w:p>
    <w:p w:rsidR="00AC4711" w:rsidRDefault="007C68D1" w:rsidP="00245DE1">
      <w:pPr>
        <w:ind w:firstLine="560"/>
      </w:pPr>
      <w:r>
        <w:rPr>
          <w:rFonts w:hint="eastAsia"/>
        </w:rPr>
        <w:t>根据不同的栏目需求，可分配不同的栏目管理人员，定制工作流自定义功能，支持栏目开启附件、视频、归档等。</w:t>
      </w:r>
    </w:p>
    <w:p w:rsidR="00AC4711" w:rsidRDefault="007C68D1" w:rsidP="00245DE1">
      <w:pPr>
        <w:ind w:firstLine="560"/>
      </w:pPr>
      <w:r>
        <w:rPr>
          <w:rFonts w:hint="eastAsia"/>
        </w:rPr>
        <w:t>7.</w:t>
      </w:r>
      <w:proofErr w:type="gramStart"/>
      <w:r>
        <w:rPr>
          <w:rFonts w:hint="eastAsia"/>
        </w:rPr>
        <w:t>广告飘窗管理</w:t>
      </w:r>
      <w:proofErr w:type="gramEnd"/>
    </w:p>
    <w:p w:rsidR="00AC4711" w:rsidRDefault="007C68D1" w:rsidP="00245DE1">
      <w:pPr>
        <w:ind w:firstLine="560"/>
      </w:pPr>
      <w:r>
        <w:rPr>
          <w:rFonts w:hint="eastAsia"/>
        </w:rPr>
        <w:t>供全站多种方式的广告发布管理，具备广告位置自定义管理模块。具备广告尺寸自定义管理模块，如宽度、高度可自由设置。广告发布的有效期可进行控制。</w:t>
      </w:r>
    </w:p>
    <w:p w:rsidR="00AC4711" w:rsidRDefault="007C68D1" w:rsidP="00245DE1">
      <w:pPr>
        <w:ind w:firstLine="560"/>
      </w:pPr>
      <w:r>
        <w:rPr>
          <w:rFonts w:hint="eastAsia"/>
        </w:rPr>
        <w:t>8.</w:t>
      </w:r>
      <w:r>
        <w:rPr>
          <w:rFonts w:hint="eastAsia"/>
        </w:rPr>
        <w:t>专题管理</w:t>
      </w:r>
    </w:p>
    <w:p w:rsidR="00AC4711" w:rsidRDefault="007C68D1" w:rsidP="00245DE1">
      <w:pPr>
        <w:ind w:firstLine="560"/>
      </w:pPr>
      <w:r>
        <w:rPr>
          <w:rFonts w:hint="eastAsia"/>
        </w:rPr>
        <w:t>平台提供零代码自主建设专题功能。</w:t>
      </w:r>
    </w:p>
    <w:p w:rsidR="00AC4711" w:rsidRDefault="007C68D1" w:rsidP="00245DE1">
      <w:pPr>
        <w:ind w:firstLine="560"/>
      </w:pPr>
      <w:r>
        <w:rPr>
          <w:rFonts w:hint="eastAsia"/>
        </w:rPr>
        <w:t>9.</w:t>
      </w:r>
      <w:r>
        <w:rPr>
          <w:rFonts w:hint="eastAsia"/>
        </w:rPr>
        <w:t>统计管理</w:t>
      </w:r>
    </w:p>
    <w:p w:rsidR="00AC4711" w:rsidRDefault="007C68D1" w:rsidP="00245DE1">
      <w:pPr>
        <w:ind w:firstLine="560"/>
      </w:pPr>
      <w:r>
        <w:rPr>
          <w:rFonts w:hint="eastAsia"/>
        </w:rPr>
        <w:t>内容发布统计，可按时间</w:t>
      </w:r>
      <w:proofErr w:type="gramStart"/>
      <w:r>
        <w:rPr>
          <w:rFonts w:hint="eastAsia"/>
        </w:rPr>
        <w:t>段选择</w:t>
      </w:r>
      <w:proofErr w:type="gramEnd"/>
      <w:r>
        <w:rPr>
          <w:rFonts w:hint="eastAsia"/>
        </w:rPr>
        <w:t>并统计信息发布量和点击浏览量，用户发布量统计等功能。</w:t>
      </w:r>
    </w:p>
    <w:p w:rsidR="00AC4711" w:rsidRDefault="007C68D1" w:rsidP="00245DE1">
      <w:pPr>
        <w:ind w:firstLine="560"/>
      </w:pPr>
      <w:r>
        <w:rPr>
          <w:rFonts w:hint="eastAsia"/>
        </w:rPr>
        <w:t>10.</w:t>
      </w:r>
      <w:r>
        <w:rPr>
          <w:rFonts w:hint="eastAsia"/>
        </w:rPr>
        <w:t>智能检索</w:t>
      </w:r>
    </w:p>
    <w:p w:rsidR="00AC4711" w:rsidRDefault="007C68D1" w:rsidP="00245DE1">
      <w:pPr>
        <w:ind w:firstLine="560"/>
      </w:pPr>
      <w:r>
        <w:rPr>
          <w:rFonts w:hint="eastAsia"/>
        </w:rPr>
        <w:t>系统需提供的搜索功能，提供全文检索、关键字检索、日期检索、标题列表及分类检索等多种检索和服务。</w:t>
      </w:r>
    </w:p>
    <w:p w:rsidR="00AC4711" w:rsidRDefault="007C68D1" w:rsidP="00245DE1">
      <w:pPr>
        <w:ind w:firstLine="560"/>
      </w:pPr>
      <w:r>
        <w:rPr>
          <w:rFonts w:hint="eastAsia"/>
        </w:rPr>
        <w:t>11.</w:t>
      </w:r>
      <w:r>
        <w:rPr>
          <w:rFonts w:hint="eastAsia"/>
        </w:rPr>
        <w:t>首页灰度</w:t>
      </w:r>
    </w:p>
    <w:p w:rsidR="00AC4711" w:rsidRDefault="007C68D1" w:rsidP="00245DE1">
      <w:pPr>
        <w:ind w:firstLine="560"/>
      </w:pPr>
      <w:r>
        <w:rPr>
          <w:rFonts w:hint="eastAsia"/>
        </w:rPr>
        <w:t>针对突发事件，需要</w:t>
      </w:r>
      <w:proofErr w:type="gramStart"/>
      <w:r>
        <w:rPr>
          <w:rFonts w:hint="eastAsia"/>
        </w:rPr>
        <w:t>紧急把</w:t>
      </w:r>
      <w:proofErr w:type="gramEnd"/>
      <w:r>
        <w:rPr>
          <w:rFonts w:hint="eastAsia"/>
        </w:rPr>
        <w:t>网站页面变成灰色时，在后台可实现自主控制。</w:t>
      </w:r>
    </w:p>
    <w:p w:rsidR="00AC4711" w:rsidRDefault="007C68D1" w:rsidP="00245DE1">
      <w:pPr>
        <w:ind w:firstLine="560"/>
      </w:pPr>
      <w:r>
        <w:rPr>
          <w:rFonts w:hint="eastAsia"/>
        </w:rPr>
        <w:t>12.</w:t>
      </w:r>
      <w:r>
        <w:rPr>
          <w:rFonts w:hint="eastAsia"/>
        </w:rPr>
        <w:t>日志管理</w:t>
      </w:r>
    </w:p>
    <w:p w:rsidR="00AC4711" w:rsidRDefault="007C68D1" w:rsidP="00245DE1">
      <w:pPr>
        <w:ind w:firstLine="560"/>
      </w:pPr>
      <w:r>
        <w:rPr>
          <w:rFonts w:hint="eastAsia"/>
        </w:rPr>
        <w:lastRenderedPageBreak/>
        <w:t>具备用户操作日志的统计、审计与查询检索功能，并且对所有操作采取签名的方式，确保不可篡改。支持用户操作日志详细记录，包括操作人、操作内容、关联</w:t>
      </w:r>
      <w:r>
        <w:rPr>
          <w:rFonts w:hint="eastAsia"/>
        </w:rPr>
        <w:t>id</w:t>
      </w:r>
      <w:r>
        <w:rPr>
          <w:rFonts w:hint="eastAsia"/>
        </w:rPr>
        <w:t>、操作时间、操作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等，支持在线查看操作日志及登录日志。扩展操作记录源地址。</w:t>
      </w:r>
    </w:p>
    <w:p w:rsidR="00AC4711" w:rsidRDefault="007C68D1" w:rsidP="00245DE1">
      <w:pPr>
        <w:ind w:firstLine="560"/>
      </w:pPr>
      <w:r>
        <w:rPr>
          <w:rFonts w:hint="eastAsia"/>
        </w:rPr>
        <w:t>13.</w:t>
      </w:r>
      <w:r>
        <w:rPr>
          <w:rFonts w:hint="eastAsia"/>
        </w:rPr>
        <w:t>其他辅助功能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）访问控制</w:t>
      </w:r>
    </w:p>
    <w:p w:rsidR="00AC4711" w:rsidRDefault="007C68D1" w:rsidP="00245DE1">
      <w:pPr>
        <w:ind w:firstLine="560"/>
      </w:pPr>
      <w:r>
        <w:rPr>
          <w:rFonts w:hint="eastAsia"/>
        </w:rPr>
        <w:t>黑</w:t>
      </w:r>
      <w:r>
        <w:rPr>
          <w:rFonts w:hint="eastAsia"/>
        </w:rPr>
        <w:t>/</w:t>
      </w:r>
      <w:r>
        <w:rPr>
          <w:rFonts w:hint="eastAsia"/>
        </w:rPr>
        <w:t>白</w:t>
      </w:r>
      <w:r>
        <w:t>名单</w:t>
      </w:r>
      <w:r>
        <w:t>IP</w:t>
      </w:r>
      <w:r>
        <w:t>限制访问配置</w:t>
      </w:r>
      <w:r>
        <w:rPr>
          <w:rFonts w:hint="eastAsia"/>
        </w:rPr>
        <w:t>，通过配置</w:t>
      </w:r>
      <w:r>
        <w:rPr>
          <w:rFonts w:hint="eastAsia"/>
        </w:rPr>
        <w:t>IP</w:t>
      </w:r>
      <w:r>
        <w:rPr>
          <w:rFonts w:hint="eastAsia"/>
        </w:rPr>
        <w:t>黑</w:t>
      </w:r>
      <w:r>
        <w:rPr>
          <w:rFonts w:hint="eastAsia"/>
        </w:rPr>
        <w:t>/</w:t>
      </w:r>
      <w:r>
        <w:rPr>
          <w:rFonts w:hint="eastAsia"/>
        </w:rPr>
        <w:t>白名单过滤用户请求，拦截或允许特定</w:t>
      </w:r>
      <w:r>
        <w:rPr>
          <w:rFonts w:hint="eastAsia"/>
        </w:rPr>
        <w:t>IP</w:t>
      </w:r>
      <w:r>
        <w:rPr>
          <w:rFonts w:hint="eastAsia"/>
        </w:rPr>
        <w:t>的访问，可以有效限制访问来源，解决恶意</w:t>
      </w:r>
      <w:r>
        <w:rPr>
          <w:rFonts w:hint="eastAsia"/>
        </w:rPr>
        <w:t>IP</w:t>
      </w:r>
      <w:r>
        <w:rPr>
          <w:rFonts w:hint="eastAsia"/>
        </w:rPr>
        <w:t>盗刷、攻击等问题。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）静态化及缓存技术</w:t>
      </w:r>
    </w:p>
    <w:p w:rsidR="00AC4711" w:rsidRDefault="007C68D1" w:rsidP="00245DE1">
      <w:pPr>
        <w:ind w:firstLine="560"/>
      </w:pPr>
      <w:r>
        <w:t>系统实现网站动态化和静态</w:t>
      </w:r>
      <w:proofErr w:type="gramStart"/>
      <w:r>
        <w:t>化相互</w:t>
      </w:r>
      <w:proofErr w:type="gramEnd"/>
      <w:r>
        <w:t>结合，支持后台管理动静自由配置</w:t>
      </w:r>
      <w:r>
        <w:rPr>
          <w:rFonts w:hint="eastAsia"/>
        </w:rPr>
        <w:t>。采用静态页面技术提高网站访问效率，采用缓存技术以破除内存容量的限制，提高请求的处理效率。</w:t>
      </w:r>
    </w:p>
    <w:p w:rsidR="00AC4711" w:rsidRDefault="007C68D1" w:rsidP="00245DE1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）运维监控管理</w:t>
      </w:r>
    </w:p>
    <w:p w:rsidR="00AC4711" w:rsidRDefault="007C68D1" w:rsidP="00245DE1">
      <w:pPr>
        <w:ind w:firstLine="560"/>
      </w:pPr>
      <w:r>
        <w:rPr>
          <w:rFonts w:hint="eastAsia"/>
        </w:rPr>
        <w:t>支持对网站平台的运行状态、</w:t>
      </w:r>
      <w:r>
        <w:rPr>
          <w:rFonts w:hint="eastAsia"/>
        </w:rPr>
        <w:t>IT</w:t>
      </w:r>
      <w:r>
        <w:rPr>
          <w:rFonts w:hint="eastAsia"/>
        </w:rPr>
        <w:t>资源使用情况、平台用户数量、数据资源情况、任务发布情况、接口使用情况等进行监控，提供系统预警机制。运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可通过查看监控状态，及时了解平台运行状况。</w:t>
      </w:r>
    </w:p>
    <w:p w:rsidR="00AC4711" w:rsidRDefault="007C68D1">
      <w:pPr>
        <w:ind w:firstLineChars="100" w:firstLine="281"/>
        <w:rPr>
          <w:b/>
          <w:bCs/>
        </w:rPr>
      </w:pPr>
      <w:r>
        <w:rPr>
          <w:rFonts w:hint="eastAsia"/>
          <w:b/>
          <w:bCs/>
        </w:rPr>
        <w:t>（三）数据迁移要求</w:t>
      </w:r>
    </w:p>
    <w:p w:rsidR="00AC4711" w:rsidRDefault="006B685E" w:rsidP="00245DE1">
      <w:pPr>
        <w:ind w:firstLine="560"/>
      </w:pPr>
      <w:r>
        <w:rPr>
          <w:rFonts w:hint="eastAsia"/>
        </w:rPr>
        <w:t>满足</w:t>
      </w:r>
      <w:r w:rsidR="007C68D1">
        <w:rPr>
          <w:rFonts w:hint="eastAsia"/>
        </w:rPr>
        <w:t>现有网站历史数据</w:t>
      </w:r>
      <w:r>
        <w:rPr>
          <w:rFonts w:hint="eastAsia"/>
        </w:rPr>
        <w:t>和</w:t>
      </w:r>
      <w:r w:rsidR="007C68D1">
        <w:rPr>
          <w:rFonts w:hint="eastAsia"/>
        </w:rPr>
        <w:t>新</w:t>
      </w:r>
      <w:r>
        <w:rPr>
          <w:rFonts w:hint="eastAsia"/>
        </w:rPr>
        <w:t>网站架构</w:t>
      </w:r>
      <w:r w:rsidR="007C68D1">
        <w:rPr>
          <w:rFonts w:hint="eastAsia"/>
        </w:rPr>
        <w:t>平台数据结构的兼容，确保数据完整性、一致性。</w:t>
      </w:r>
      <w:r>
        <w:rPr>
          <w:rFonts w:hint="eastAsia"/>
        </w:rPr>
        <w:t>数据迁移</w:t>
      </w:r>
      <w:r w:rsidR="00CF539B">
        <w:rPr>
          <w:rFonts w:hint="eastAsia"/>
        </w:rPr>
        <w:t>内容</w:t>
      </w:r>
      <w:r>
        <w:rPr>
          <w:rFonts w:hint="eastAsia"/>
        </w:rPr>
        <w:t>需根据实际工作要求进行。</w:t>
      </w:r>
    </w:p>
    <w:p w:rsidR="00AC4711" w:rsidRDefault="007C68D1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四、</w:t>
      </w:r>
      <w:r>
        <w:rPr>
          <w:b/>
          <w:bCs/>
        </w:rPr>
        <w:t>运维服务及要求</w:t>
      </w:r>
    </w:p>
    <w:p w:rsidR="00AC4711" w:rsidRDefault="007C68D1" w:rsidP="00245DE1">
      <w:pPr>
        <w:ind w:firstLine="560"/>
      </w:pPr>
      <w:r>
        <w:rPr>
          <w:rFonts w:hint="eastAsia"/>
        </w:rPr>
        <w:t>免费提供至少一年运维服务，运维服务期限从项目验收合格之日</w:t>
      </w:r>
      <w:r>
        <w:rPr>
          <w:rFonts w:hint="eastAsia"/>
        </w:rPr>
        <w:lastRenderedPageBreak/>
        <w:t>起计算。</w:t>
      </w:r>
    </w:p>
    <w:p w:rsidR="00AC4711" w:rsidRDefault="007C68D1" w:rsidP="00245DE1">
      <w:pPr>
        <w:ind w:firstLine="560"/>
      </w:pPr>
      <w:r>
        <w:rPr>
          <w:rFonts w:hint="eastAsia"/>
        </w:rPr>
        <w:t>建立应急响应预案，对出现故障能够及时排查和解决。</w:t>
      </w:r>
    </w:p>
    <w:p w:rsidR="00AC4711" w:rsidRDefault="007C68D1" w:rsidP="00245DE1">
      <w:pPr>
        <w:ind w:firstLine="560"/>
      </w:pPr>
      <w:r>
        <w:rPr>
          <w:rFonts w:hint="eastAsia"/>
        </w:rPr>
        <w:t>提供</w:t>
      </w:r>
      <w:r>
        <w:rPr>
          <w:rFonts w:hint="eastAsia"/>
        </w:rPr>
        <w:t>7*24</w:t>
      </w:r>
      <w:r>
        <w:rPr>
          <w:rFonts w:hint="eastAsia"/>
        </w:rPr>
        <w:t>小时技术支持和服务，提供远程诊断服务，及时解决软件系统产生的各种问题。</w:t>
      </w:r>
    </w:p>
    <w:p w:rsidR="00AC4711" w:rsidRDefault="007C68D1" w:rsidP="00AC4711">
      <w:pPr>
        <w:ind w:firstLine="560"/>
      </w:pPr>
      <w:r>
        <w:rPr>
          <w:rFonts w:hint="eastAsia"/>
        </w:rPr>
        <w:t>30</w:t>
      </w:r>
      <w:r>
        <w:rPr>
          <w:rFonts w:hint="eastAsia"/>
        </w:rPr>
        <w:t>分钟内响应，</w:t>
      </w:r>
      <w:r>
        <w:rPr>
          <w:rFonts w:hint="eastAsia"/>
        </w:rPr>
        <w:t>2</w:t>
      </w:r>
      <w:r>
        <w:rPr>
          <w:rFonts w:hint="eastAsia"/>
        </w:rPr>
        <w:t>小时内解决问题；提供在线客服系统支持，可在线监控项目实施、提交售后问题等；故障响应时间不超过</w:t>
      </w:r>
      <w:r>
        <w:rPr>
          <w:rFonts w:hint="eastAsia"/>
        </w:rPr>
        <w:t>10</w:t>
      </w:r>
      <w:r>
        <w:rPr>
          <w:rFonts w:hint="eastAsia"/>
        </w:rPr>
        <w:t>分钟，故障处置方式反馈时间不超过</w:t>
      </w:r>
      <w:r>
        <w:rPr>
          <w:rFonts w:hint="eastAsia"/>
        </w:rPr>
        <w:t>30</w:t>
      </w:r>
      <w:r>
        <w:rPr>
          <w:rFonts w:hint="eastAsia"/>
        </w:rPr>
        <w:t>分钟；一般功能性故障处置时间不超过</w:t>
      </w:r>
      <w:r>
        <w:rPr>
          <w:rFonts w:hint="eastAsia"/>
        </w:rPr>
        <w:t>30</w:t>
      </w:r>
      <w:r>
        <w:rPr>
          <w:rFonts w:hint="eastAsia"/>
        </w:rPr>
        <w:t>分钟，系统性故障处置时间不超过</w:t>
      </w:r>
      <w:r>
        <w:rPr>
          <w:rFonts w:hint="eastAsia"/>
        </w:rPr>
        <w:t>2</w:t>
      </w:r>
      <w:r>
        <w:rPr>
          <w:rFonts w:hint="eastAsia"/>
        </w:rPr>
        <w:t>小时，对远程不能解决的故障必须在</w:t>
      </w:r>
      <w:r>
        <w:rPr>
          <w:rFonts w:hint="eastAsia"/>
        </w:rPr>
        <w:t>2</w:t>
      </w:r>
      <w:r>
        <w:rPr>
          <w:rFonts w:hint="eastAsia"/>
        </w:rPr>
        <w:t>小时内到达现场处置；故障处置结束，及时分析故障原因，总结处置经验，提出防范措施，并形成书面材料反馈给网站管理方，确保同一故障不超过</w:t>
      </w:r>
      <w:r>
        <w:rPr>
          <w:rFonts w:hint="eastAsia"/>
        </w:rPr>
        <w:t>3</w:t>
      </w:r>
      <w:r>
        <w:rPr>
          <w:rFonts w:hint="eastAsia"/>
        </w:rPr>
        <w:t>次。网站本身存在安全隐患，经第三方发现的，供应</w:t>
      </w:r>
      <w:proofErr w:type="gramStart"/>
      <w:r>
        <w:rPr>
          <w:rFonts w:hint="eastAsia"/>
        </w:rPr>
        <w:t>商应第一时间</w:t>
      </w:r>
      <w:proofErr w:type="gramEnd"/>
      <w:r>
        <w:rPr>
          <w:rFonts w:hint="eastAsia"/>
        </w:rPr>
        <w:t>跟进排查修复，不受服务期限制。服务期内，如有版本更新，供应</w:t>
      </w:r>
      <w:proofErr w:type="gramStart"/>
      <w:r>
        <w:rPr>
          <w:rFonts w:hint="eastAsia"/>
        </w:rPr>
        <w:t>商需第一时间</w:t>
      </w:r>
      <w:proofErr w:type="gramEnd"/>
      <w:r>
        <w:rPr>
          <w:rFonts w:hint="eastAsia"/>
        </w:rPr>
        <w:t>给予免费升级。</w:t>
      </w:r>
    </w:p>
    <w:p w:rsidR="00CF539B" w:rsidRPr="00CF539B" w:rsidRDefault="00CF539B" w:rsidP="00CF539B">
      <w:pPr>
        <w:ind w:firstLineChars="0" w:firstLine="0"/>
        <w:rPr>
          <w:b/>
        </w:rPr>
      </w:pPr>
      <w:r w:rsidRPr="00CF539B">
        <w:rPr>
          <w:rFonts w:hint="eastAsia"/>
          <w:b/>
        </w:rPr>
        <w:t>五、报价要求</w:t>
      </w:r>
    </w:p>
    <w:p w:rsidR="00CF539B" w:rsidRDefault="00CF539B" w:rsidP="00CF539B">
      <w:pPr>
        <w:ind w:firstLine="560"/>
      </w:pPr>
      <w:r>
        <w:rPr>
          <w:rFonts w:hint="eastAsia"/>
        </w:rPr>
        <w:t>本次安徽省食品药品检验研究院</w:t>
      </w:r>
      <w:r w:rsidRPr="00CF539B">
        <w:rPr>
          <w:rFonts w:hint="eastAsia"/>
        </w:rPr>
        <w:t>网站架构升级改造</w:t>
      </w:r>
      <w:r>
        <w:rPr>
          <w:rFonts w:hint="eastAsia"/>
        </w:rPr>
        <w:t>控制价：伍万元（小写：</w:t>
      </w:r>
      <w:r>
        <w:rPr>
          <w:rFonts w:hint="eastAsia"/>
        </w:rPr>
        <w:t>50000.00</w:t>
      </w:r>
      <w:r>
        <w:rPr>
          <w:rFonts w:hint="eastAsia"/>
        </w:rPr>
        <w:t>元），供应商报价高于控制价的视为无效报价，供应商应报总价，本次成交后不作调整，供应商须自行考虑相关风险，合理进行报价。</w:t>
      </w:r>
    </w:p>
    <w:sectPr w:rsidR="00CF539B" w:rsidSect="00AC4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61" w:rsidRDefault="003E6161">
      <w:pPr>
        <w:spacing w:line="240" w:lineRule="auto"/>
        <w:ind w:firstLine="560"/>
      </w:pPr>
      <w:r>
        <w:separator/>
      </w:r>
    </w:p>
  </w:endnote>
  <w:endnote w:type="continuationSeparator" w:id="0">
    <w:p w:rsidR="003E6161" w:rsidRDefault="003E616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E1" w:rsidRDefault="00245DE1" w:rsidP="00245DE1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11" w:rsidRDefault="00310499" w:rsidP="00245DE1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4711" w:rsidRDefault="007C68D1" w:rsidP="00245DE1">
                <w:pPr>
                  <w:pStyle w:val="a5"/>
                  <w:ind w:firstLine="360"/>
                </w:pPr>
                <w:r>
                  <w:t xml:space="preserve">— </w:t>
                </w:r>
                <w:r w:rsidR="00310499">
                  <w:fldChar w:fldCharType="begin"/>
                </w:r>
                <w:r>
                  <w:instrText xml:space="preserve"> PAGE  \* MERGEFORMAT </w:instrText>
                </w:r>
                <w:r w:rsidR="00310499">
                  <w:fldChar w:fldCharType="separate"/>
                </w:r>
                <w:r w:rsidR="00976D6E">
                  <w:rPr>
                    <w:noProof/>
                  </w:rPr>
                  <w:t>2</w:t>
                </w:r>
                <w:r w:rsidR="00310499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E1" w:rsidRDefault="00245DE1" w:rsidP="00245DE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61" w:rsidRDefault="003E6161">
      <w:pPr>
        <w:ind w:firstLine="560"/>
      </w:pPr>
      <w:r>
        <w:separator/>
      </w:r>
    </w:p>
  </w:footnote>
  <w:footnote w:type="continuationSeparator" w:id="0">
    <w:p w:rsidR="003E6161" w:rsidRDefault="003E6161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E1" w:rsidRDefault="00245DE1" w:rsidP="00245DE1">
    <w:pPr>
      <w:pStyle w:val="a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E1" w:rsidRDefault="00245DE1" w:rsidP="00245DE1">
    <w:pPr>
      <w:pStyle w:val="aa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E1" w:rsidRDefault="00245DE1" w:rsidP="00245DE1">
    <w:pPr>
      <w:pStyle w:val="aa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7969"/>
    <w:multiLevelType w:val="multilevel"/>
    <w:tmpl w:val="358B7969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nothing"/>
      <w:lvlText w:val="%1.%2."/>
      <w:lvlJc w:val="left"/>
      <w:pPr>
        <w:ind w:left="491" w:hanging="491"/>
      </w:pPr>
      <w:rPr>
        <w:rFonts w:ascii="宋体" w:eastAsia="宋体" w:hAnsi="宋体" w:cs="宋体" w:hint="default"/>
        <w:b/>
        <w:bCs/>
        <w:sz w:val="30"/>
        <w:szCs w:val="30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8189591"/>
    <w:multiLevelType w:val="singleLevel"/>
    <w:tmpl w:val="78189591"/>
    <w:lvl w:ilvl="0">
      <w:start w:val="1"/>
      <w:numFmt w:val="chineseCounting"/>
      <w:pStyle w:val="1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7611E82"/>
    <w:rsid w:val="00245DE1"/>
    <w:rsid w:val="00310499"/>
    <w:rsid w:val="003E6161"/>
    <w:rsid w:val="006B685E"/>
    <w:rsid w:val="007C68D1"/>
    <w:rsid w:val="007D2464"/>
    <w:rsid w:val="00976D6E"/>
    <w:rsid w:val="00AC4711"/>
    <w:rsid w:val="00CF539B"/>
    <w:rsid w:val="00DC1A55"/>
    <w:rsid w:val="00EB1E04"/>
    <w:rsid w:val="04486A13"/>
    <w:rsid w:val="118F0A79"/>
    <w:rsid w:val="2B305A68"/>
    <w:rsid w:val="2EE07B68"/>
    <w:rsid w:val="3D6C0394"/>
    <w:rsid w:val="40236E49"/>
    <w:rsid w:val="436B03EF"/>
    <w:rsid w:val="4AEF698C"/>
    <w:rsid w:val="563620CF"/>
    <w:rsid w:val="5EAA3456"/>
    <w:rsid w:val="620B3E16"/>
    <w:rsid w:val="67611E82"/>
    <w:rsid w:val="67C25614"/>
    <w:rsid w:val="685E30C9"/>
    <w:rsid w:val="689E523E"/>
    <w:rsid w:val="6B705ACF"/>
    <w:rsid w:val="6FCE5C0D"/>
    <w:rsid w:val="75983389"/>
    <w:rsid w:val="7A80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footer" w:uiPriority="99" w:qFormat="1"/>
    <w:lsdException w:name="caption" w:semiHidden="1" w:unhideWhenUsed="1" w:qFormat="1"/>
    <w:lsdException w:name="envelope return" w:qFormat="1"/>
    <w:lsdException w:name="List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711"/>
    <w:pPr>
      <w:widowControl w:val="0"/>
      <w:spacing w:line="360" w:lineRule="auto"/>
      <w:ind w:firstLineChars="200" w:firstLine="880"/>
      <w:jc w:val="both"/>
    </w:pPr>
    <w:rPr>
      <w:rFonts w:asciiTheme="minorHAnsi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rsid w:val="00AC4711"/>
    <w:pPr>
      <w:keepNext/>
      <w:keepLines/>
      <w:numPr>
        <w:numId w:val="1"/>
      </w:numPr>
      <w:tabs>
        <w:tab w:val="left" w:pos="850"/>
        <w:tab w:val="left" w:pos="1060"/>
      </w:tabs>
      <w:outlineLvl w:val="0"/>
    </w:pPr>
    <w:rPr>
      <w:rFonts w:ascii="黑体" w:hAnsi="黑体" w:cs="黑体"/>
      <w:b/>
      <w:kern w:val="44"/>
      <w:sz w:val="36"/>
      <w:szCs w:val="36"/>
    </w:rPr>
  </w:style>
  <w:style w:type="paragraph" w:styleId="2">
    <w:name w:val="heading 2"/>
    <w:basedOn w:val="a"/>
    <w:next w:val="a"/>
    <w:semiHidden/>
    <w:unhideWhenUsed/>
    <w:qFormat/>
    <w:rsid w:val="00AC4711"/>
    <w:pPr>
      <w:keepNext/>
      <w:keepLines/>
      <w:numPr>
        <w:ilvl w:val="1"/>
        <w:numId w:val="2"/>
      </w:numPr>
      <w:tabs>
        <w:tab w:val="left" w:pos="1060"/>
      </w:tabs>
      <w:spacing w:line="480" w:lineRule="auto"/>
      <w:ind w:left="493" w:firstLine="880"/>
      <w:jc w:val="left"/>
      <w:outlineLvl w:val="1"/>
    </w:pPr>
    <w:rPr>
      <w:rFonts w:ascii="Arial" w:eastAsia="仿宋" w:hAnsi="Arial" w:cs="Times New Roman"/>
      <w:b/>
      <w:sz w:val="32"/>
    </w:rPr>
  </w:style>
  <w:style w:type="paragraph" w:styleId="3">
    <w:name w:val="heading 3"/>
    <w:basedOn w:val="a"/>
    <w:next w:val="a"/>
    <w:semiHidden/>
    <w:unhideWhenUsed/>
    <w:qFormat/>
    <w:rsid w:val="00AC4711"/>
    <w:pPr>
      <w:keepNext/>
      <w:keepLines/>
      <w:numPr>
        <w:ilvl w:val="2"/>
        <w:numId w:val="2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rsid w:val="00AC4711"/>
    <w:pPr>
      <w:keepNext/>
      <w:keepLines/>
      <w:numPr>
        <w:ilvl w:val="3"/>
        <w:numId w:val="2"/>
      </w:numPr>
      <w:spacing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semiHidden/>
    <w:unhideWhenUsed/>
    <w:qFormat/>
    <w:rsid w:val="00AC4711"/>
    <w:pPr>
      <w:keepNext/>
      <w:keepLines/>
      <w:numPr>
        <w:ilvl w:val="4"/>
        <w:numId w:val="2"/>
      </w:numPr>
      <w:spacing w:line="372" w:lineRule="auto"/>
      <w:outlineLvl w:val="4"/>
    </w:pPr>
    <w:rPr>
      <w:b/>
    </w:rPr>
  </w:style>
  <w:style w:type="paragraph" w:styleId="6">
    <w:name w:val="heading 6"/>
    <w:basedOn w:val="a"/>
    <w:next w:val="a"/>
    <w:semiHidden/>
    <w:unhideWhenUsed/>
    <w:qFormat/>
    <w:rsid w:val="00AC4711"/>
    <w:pPr>
      <w:keepNext/>
      <w:keepLines/>
      <w:numPr>
        <w:ilvl w:val="5"/>
        <w:numId w:val="2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AC4711"/>
    <w:pPr>
      <w:keepNext/>
      <w:keepLines/>
      <w:numPr>
        <w:ilvl w:val="6"/>
        <w:numId w:val="2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AC4711"/>
    <w:pPr>
      <w:keepNext/>
      <w:keepLines/>
      <w:numPr>
        <w:ilvl w:val="7"/>
        <w:numId w:val="2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AC4711"/>
    <w:pPr>
      <w:keepNext/>
      <w:keepLines/>
      <w:numPr>
        <w:ilvl w:val="8"/>
        <w:numId w:val="2"/>
      </w:numPr>
      <w:spacing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rsid w:val="00AC4711"/>
    <w:pPr>
      <w:spacing w:after="120"/>
      <w:ind w:leftChars="200" w:left="200"/>
    </w:pPr>
  </w:style>
  <w:style w:type="paragraph" w:styleId="a4">
    <w:name w:val="envelope return"/>
    <w:basedOn w:val="a"/>
    <w:qFormat/>
    <w:rsid w:val="00AC4711"/>
    <w:pPr>
      <w:snapToGrid w:val="0"/>
    </w:pPr>
    <w:rPr>
      <w:rFonts w:ascii="Arial" w:hAnsi="Arial"/>
    </w:rPr>
  </w:style>
  <w:style w:type="paragraph" w:styleId="30">
    <w:name w:val="toc 3"/>
    <w:basedOn w:val="a"/>
    <w:next w:val="a"/>
    <w:qFormat/>
    <w:rsid w:val="00AC4711"/>
    <w:pPr>
      <w:tabs>
        <w:tab w:val="right" w:leader="dot" w:pos="9070"/>
      </w:tabs>
      <w:ind w:left="420"/>
      <w:jc w:val="left"/>
    </w:pPr>
    <w:rPr>
      <w:rFonts w:ascii="仿宋" w:eastAsia="仿宋" w:hAnsi="仿宋" w:cstheme="minorHAnsi"/>
      <w:iCs/>
      <w:szCs w:val="20"/>
    </w:rPr>
  </w:style>
  <w:style w:type="paragraph" w:styleId="a5">
    <w:name w:val="footer"/>
    <w:basedOn w:val="a"/>
    <w:uiPriority w:val="99"/>
    <w:qFormat/>
    <w:rsid w:val="00AC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qFormat/>
    <w:rsid w:val="00AC4711"/>
    <w:pPr>
      <w:spacing w:line="240" w:lineRule="auto"/>
      <w:ind w:firstLineChars="0" w:firstLine="0"/>
    </w:pPr>
  </w:style>
  <w:style w:type="paragraph" w:styleId="a6">
    <w:name w:val="List"/>
    <w:basedOn w:val="a"/>
    <w:qFormat/>
    <w:rsid w:val="00AC4711"/>
    <w:pPr>
      <w:ind w:left="200" w:hangingChars="200" w:hanging="200"/>
    </w:pPr>
  </w:style>
  <w:style w:type="paragraph" w:styleId="20">
    <w:name w:val="toc 2"/>
    <w:basedOn w:val="a"/>
    <w:next w:val="a"/>
    <w:qFormat/>
    <w:rsid w:val="00AC4711"/>
    <w:pPr>
      <w:spacing w:line="240" w:lineRule="auto"/>
      <w:ind w:leftChars="200" w:left="420"/>
    </w:pPr>
  </w:style>
  <w:style w:type="paragraph" w:styleId="a7">
    <w:name w:val="Normal (Web)"/>
    <w:basedOn w:val="a"/>
    <w:uiPriority w:val="99"/>
    <w:qFormat/>
    <w:rsid w:val="00AC471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1">
    <w:name w:val="Body Text First Indent 2"/>
    <w:basedOn w:val="a3"/>
    <w:next w:val="a6"/>
    <w:qFormat/>
    <w:rsid w:val="00AC4711"/>
    <w:pPr>
      <w:ind w:left="420" w:firstLine="420"/>
    </w:pPr>
  </w:style>
  <w:style w:type="table" w:styleId="a8">
    <w:name w:val="Table Grid"/>
    <w:basedOn w:val="a1"/>
    <w:uiPriority w:val="39"/>
    <w:qFormat/>
    <w:rsid w:val="00AC4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AC4711"/>
    <w:rPr>
      <w:rFonts w:ascii="黑体" w:eastAsia="宋体" w:hAnsi="黑体" w:cs="黑体"/>
      <w:b/>
      <w:kern w:val="44"/>
      <w:sz w:val="36"/>
      <w:szCs w:val="36"/>
      <w:lang w:val="en-US" w:eastAsia="zh-CN" w:bidi="ar-SA"/>
    </w:rPr>
  </w:style>
  <w:style w:type="paragraph" w:customStyle="1" w:styleId="a9">
    <w:name w:val="首行缩进"/>
    <w:basedOn w:val="a"/>
    <w:uiPriority w:val="99"/>
    <w:qFormat/>
    <w:rsid w:val="00AC4711"/>
    <w:pPr>
      <w:ind w:firstLine="480"/>
    </w:pPr>
    <w:rPr>
      <w:rFonts w:ascii="Calibri" w:hAnsi="Calibri"/>
      <w:sz w:val="24"/>
      <w:lang w:val="zh-CN"/>
    </w:rPr>
  </w:style>
  <w:style w:type="paragraph" w:styleId="aa">
    <w:name w:val="header"/>
    <w:basedOn w:val="a"/>
    <w:link w:val="Char"/>
    <w:rsid w:val="00245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245DE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506</Words>
  <Characters>2885</Characters>
  <Application>Microsoft Office Word</Application>
  <DocSecurity>0</DocSecurity>
  <Lines>24</Lines>
  <Paragraphs>6</Paragraphs>
  <ScaleCrop>false</ScaleCrop>
  <Company>China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旅途</dc:creator>
  <cp:lastModifiedBy>张明安</cp:lastModifiedBy>
  <cp:revision>10</cp:revision>
  <dcterms:created xsi:type="dcterms:W3CDTF">2026-04-30T02:34:00Z</dcterms:created>
  <dcterms:modified xsi:type="dcterms:W3CDTF">2026-05-21T08:33:00Z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7A6CD60CD55447DBB5F1CA7552E6707C_11</vt:lpwstr>
  </property>
  <property fmtid="{D5CDD505-2E9C-101B-9397-08002B2CF9AE}" pid="4" name="KSOTemplateDocerSaveRecord">
    <vt:lpwstr>eyJoZGlkIjoiY2JlYTA4OTU0NmM0YzIwYmY4Zjg4NGI5NmQ5YmQzYjgiLCJ1c2VySWQiOiIxMDE1NjE1ODQxIn0=</vt:lpwstr>
  </property>
</Properties>
</file>